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64D" w14:textId="77777777" w:rsidR="00E66C5B" w:rsidRDefault="00E66C5B" w:rsidP="00E66C5B">
      <w:pPr>
        <w:tabs>
          <w:tab w:val="left" w:pos="12698"/>
        </w:tabs>
        <w:jc w:val="center"/>
      </w:pPr>
    </w:p>
    <w:p w14:paraId="162B0850" w14:textId="77777777" w:rsidR="00E66C5B" w:rsidRDefault="00E66C5B" w:rsidP="00E66C5B">
      <w:pPr>
        <w:tabs>
          <w:tab w:val="left" w:pos="12698"/>
        </w:tabs>
        <w:jc w:val="center"/>
      </w:pPr>
    </w:p>
    <w:p w14:paraId="323FDF79" w14:textId="56870DD8" w:rsidR="00BE0265" w:rsidRDefault="00F87500" w:rsidP="00E66C5B">
      <w:pPr>
        <w:tabs>
          <w:tab w:val="left" w:pos="12698"/>
        </w:tabs>
        <w:jc w:val="center"/>
      </w:pPr>
      <w:r>
        <w:rPr>
          <w:rFonts w:ascii="Times New Roman" w:hAnsi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323FDFFC" wp14:editId="323FDFFD">
            <wp:simplePos x="0" y="0"/>
            <wp:positionH relativeFrom="column">
              <wp:posOffset>2167255</wp:posOffset>
            </wp:positionH>
            <wp:positionV relativeFrom="paragraph">
              <wp:posOffset>-680720</wp:posOffset>
            </wp:positionV>
            <wp:extent cx="1362075" cy="741680"/>
            <wp:effectExtent l="0" t="0" r="9525" b="1270"/>
            <wp:wrapSquare wrapText="bothSides"/>
            <wp:docPr id="1" name="Resim 1" descr="TT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TTF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CDFAF1" w14:textId="57997B1A" w:rsidR="006A2E21" w:rsidRDefault="00C3375E" w:rsidP="00E66C5B">
      <w:pPr>
        <w:jc w:val="center"/>
        <w:rPr>
          <w:rFonts w:ascii="Times New Roman" w:hAnsi="Times New Roman" w:cs="Times New Roman"/>
          <w:b/>
          <w:sz w:val="24"/>
        </w:rPr>
      </w:pPr>
      <w:r w:rsidRPr="00C3375E">
        <w:rPr>
          <w:rFonts w:ascii="Times New Roman" w:hAnsi="Times New Roman" w:cs="Times New Roman"/>
          <w:b/>
          <w:sz w:val="24"/>
        </w:rPr>
        <w:t>TÜRKİYE TENİS FEDERASYONU</w:t>
      </w:r>
    </w:p>
    <w:p w14:paraId="4FADE6D1" w14:textId="074D71C7" w:rsidR="00C3375E" w:rsidRDefault="00C3375E" w:rsidP="00E66C5B">
      <w:pPr>
        <w:jc w:val="center"/>
        <w:rPr>
          <w:rFonts w:ascii="Times New Roman" w:hAnsi="Times New Roman" w:cs="Times New Roman"/>
          <w:b/>
          <w:sz w:val="24"/>
        </w:rPr>
      </w:pPr>
      <w:r w:rsidRPr="00C3375E">
        <w:rPr>
          <w:rFonts w:ascii="Times New Roman" w:hAnsi="Times New Roman" w:cs="Times New Roman"/>
          <w:b/>
          <w:sz w:val="24"/>
        </w:rPr>
        <w:t>3.KADEME KIDEMLİ ANTRENÖR YETİŞTİRME KURS</w:t>
      </w:r>
      <w:r w:rsidR="00A55905">
        <w:rPr>
          <w:rFonts w:ascii="Times New Roman" w:hAnsi="Times New Roman" w:cs="Times New Roman"/>
          <w:b/>
          <w:sz w:val="24"/>
        </w:rPr>
        <w:t>U</w:t>
      </w:r>
    </w:p>
    <w:p w14:paraId="1D8DF299" w14:textId="3614696A" w:rsidR="00B220B1" w:rsidRDefault="00B220B1" w:rsidP="00E6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0B1">
        <w:rPr>
          <w:rFonts w:ascii="Times New Roman" w:hAnsi="Times New Roman" w:cs="Times New Roman"/>
          <w:b/>
          <w:sz w:val="28"/>
          <w:szCs w:val="28"/>
        </w:rPr>
        <w:t>12-21 Ocak 2026</w:t>
      </w:r>
    </w:p>
    <w:p w14:paraId="68D9C872" w14:textId="1F3C9F34" w:rsidR="009A5E39" w:rsidRDefault="009A5E39" w:rsidP="00E66C5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A5E39">
        <w:rPr>
          <w:rFonts w:ascii="Times New Roman" w:hAnsi="Times New Roman" w:cs="Times New Roman"/>
          <w:b/>
          <w:sz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u w:val="single"/>
        </w:rPr>
        <w:t>UĞLA</w:t>
      </w:r>
    </w:p>
    <w:p w14:paraId="53FF3593" w14:textId="320A0B0F" w:rsidR="00400B8A" w:rsidRDefault="00400B8A" w:rsidP="00E66C5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00B8A">
        <w:rPr>
          <w:rFonts w:ascii="Times New Roman" w:hAnsi="Times New Roman" w:cs="Times New Roman"/>
          <w:b/>
          <w:sz w:val="24"/>
          <w:u w:val="single"/>
        </w:rPr>
        <w:t>BÜTÜNLEME BAŞVURUSU</w:t>
      </w:r>
    </w:p>
    <w:p w14:paraId="323FDF7F" w14:textId="507049EF" w:rsidR="00BE0265" w:rsidRPr="00905D37" w:rsidRDefault="00F87500" w:rsidP="00D24FC9">
      <w:pPr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Türkiye Tenis Federasyonu tarafından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225F49" w:rsidRPr="00225F49">
        <w:rPr>
          <w:rFonts w:ascii="Times New Roman" w:eastAsia="Times New Roman" w:hAnsi="Times New Roman" w:cs="Times New Roman"/>
          <w:b/>
          <w:bCs/>
          <w:sz w:val="24"/>
        </w:rPr>
        <w:t xml:space="preserve">12-21 Ocak 2026 </w:t>
      </w:r>
      <w:r w:rsidR="00225F49" w:rsidRPr="00225F49">
        <w:rPr>
          <w:rFonts w:ascii="Times New Roman" w:eastAsia="Times New Roman" w:hAnsi="Times New Roman" w:cs="Times New Roman"/>
          <w:sz w:val="24"/>
        </w:rPr>
        <w:t>tarihleri arasında</w:t>
      </w:r>
      <w:r w:rsidR="00225F49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6A2E21" w:rsidRPr="006A2E21">
        <w:rPr>
          <w:rFonts w:ascii="Times New Roman" w:hAnsi="Times New Roman" w:cs="Times New Roman"/>
          <w:b/>
          <w:sz w:val="24"/>
          <w:u w:val="single"/>
        </w:rPr>
        <w:t xml:space="preserve">Muğla </w:t>
      </w:r>
      <w:r w:rsidR="006A2E21" w:rsidRPr="006A2E21">
        <w:rPr>
          <w:rFonts w:ascii="Times New Roman" w:hAnsi="Times New Roman" w:cs="Times New Roman"/>
          <w:bCs/>
          <w:sz w:val="24"/>
        </w:rPr>
        <w:t>Sıtkı</w:t>
      </w:r>
      <w:r w:rsidR="006A2E21" w:rsidRPr="006A2E21">
        <w:rPr>
          <w:rFonts w:ascii="Times New Roman" w:hAnsi="Times New Roman" w:cs="Times New Roman"/>
          <w:bCs/>
          <w:sz w:val="24"/>
          <w:u w:val="single"/>
        </w:rPr>
        <w:t xml:space="preserve"> </w:t>
      </w:r>
      <w:r w:rsidR="006A2E21" w:rsidRPr="006A2E21">
        <w:rPr>
          <w:rFonts w:ascii="Times New Roman" w:hAnsi="Times New Roman" w:cs="Times New Roman"/>
          <w:bCs/>
          <w:sz w:val="24"/>
        </w:rPr>
        <w:t>Koçan</w:t>
      </w:r>
      <w:r w:rsidR="006A2E21" w:rsidRPr="006A2E21">
        <w:rPr>
          <w:rFonts w:ascii="Times New Roman" w:hAnsi="Times New Roman" w:cs="Times New Roman"/>
          <w:bCs/>
          <w:sz w:val="24"/>
          <w:u w:val="single"/>
        </w:rPr>
        <w:t xml:space="preserve"> </w:t>
      </w:r>
      <w:r w:rsidR="006A2E21" w:rsidRPr="006A2E21">
        <w:rPr>
          <w:rFonts w:ascii="Times New Roman" w:hAnsi="Times New Roman" w:cs="Times New Roman"/>
          <w:bCs/>
          <w:sz w:val="24"/>
        </w:rPr>
        <w:t>Tenis</w:t>
      </w:r>
      <w:r w:rsidR="006A2E21" w:rsidRPr="006A2E21">
        <w:rPr>
          <w:rFonts w:ascii="Times New Roman" w:hAnsi="Times New Roman" w:cs="Times New Roman"/>
          <w:bCs/>
          <w:sz w:val="24"/>
          <w:u w:val="single"/>
        </w:rPr>
        <w:t xml:space="preserve"> </w:t>
      </w:r>
      <w:r w:rsidR="006A2E21" w:rsidRPr="006A2E21">
        <w:rPr>
          <w:rFonts w:ascii="Times New Roman" w:hAnsi="Times New Roman" w:cs="Times New Roman"/>
          <w:bCs/>
          <w:sz w:val="24"/>
        </w:rPr>
        <w:t>kortlarında</w:t>
      </w:r>
      <w:r w:rsidR="00862795">
        <w:rPr>
          <w:rFonts w:ascii="Times New Roman" w:hAnsi="Times New Roman" w:cs="Times New Roman"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açılacak olan, </w:t>
      </w:r>
      <w:r w:rsidR="004A1C14">
        <w:rPr>
          <w:rFonts w:ascii="Times New Roman" w:hAnsi="Times New Roman" w:cs="Times New Roman"/>
          <w:b/>
          <w:sz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u w:val="single"/>
        </w:rPr>
        <w:t xml:space="preserve"> grupta</w:t>
      </w:r>
      <w:r>
        <w:rPr>
          <w:rFonts w:ascii="Times New Roman" w:hAnsi="Times New Roman" w:cs="Times New Roman"/>
          <w:sz w:val="24"/>
        </w:rPr>
        <w:t xml:space="preserve"> toplam </w:t>
      </w:r>
      <w:r w:rsidR="003557E4">
        <w:rPr>
          <w:rFonts w:ascii="Times New Roman" w:hAnsi="Times New Roman" w:cs="Times New Roman"/>
          <w:b/>
          <w:sz w:val="24"/>
          <w:u w:val="single"/>
        </w:rPr>
        <w:t>5</w:t>
      </w:r>
      <w:r w:rsidR="003557E4" w:rsidRPr="003557E4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3557E4" w:rsidRPr="003557E4">
        <w:rPr>
          <w:rFonts w:ascii="Times New Roman" w:hAnsi="Times New Roman" w:cs="Times New Roman"/>
          <w:b/>
          <w:sz w:val="24"/>
          <w:u w:val="single"/>
        </w:rPr>
        <w:t>Bütünlemecinin</w:t>
      </w:r>
      <w:proofErr w:type="spellEnd"/>
      <w:r w:rsidR="003557E4" w:rsidRPr="003557E4">
        <w:rPr>
          <w:rFonts w:ascii="Times New Roman" w:hAnsi="Times New Roman" w:cs="Times New Roman"/>
          <w:b/>
          <w:sz w:val="24"/>
          <w:u w:val="single"/>
        </w:rPr>
        <w:t xml:space="preserve"> yer alacağı 3. Kademe Kıdemli Tenis Antrenör kurslarına ilişkin bilgiler aşağıda yer almaktadır.</w:t>
      </w: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3183"/>
        <w:gridCol w:w="2297"/>
        <w:gridCol w:w="1828"/>
        <w:gridCol w:w="2610"/>
      </w:tblGrid>
      <w:tr w:rsidR="00BE0265" w14:paraId="323FDF85" w14:textId="77777777" w:rsidTr="00E66C5B">
        <w:trPr>
          <w:trHeight w:val="1687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  <w:vAlign w:val="center"/>
          </w:tcPr>
          <w:p w14:paraId="323FDF80" w14:textId="77777777" w:rsidR="00BE0265" w:rsidRDefault="00BE0265" w:rsidP="00D24FC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2464C06" w14:textId="0BEAADAC" w:rsidR="006A2E21" w:rsidRPr="006A2E21" w:rsidRDefault="006A2E21" w:rsidP="00E66C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2E21">
              <w:rPr>
                <w:rFonts w:ascii="Times New Roman" w:hAnsi="Times New Roman" w:cs="Times New Roman"/>
                <w:b/>
                <w:sz w:val="24"/>
                <w:szCs w:val="28"/>
              </w:rPr>
              <w:t>TÜRKİYE TENİS FEDERASYONU</w:t>
            </w:r>
          </w:p>
          <w:p w14:paraId="7DDF5725" w14:textId="45155356" w:rsidR="006A2E21" w:rsidRPr="006A2E21" w:rsidRDefault="006A2E21" w:rsidP="00E66C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2E21">
              <w:rPr>
                <w:rFonts w:ascii="Times New Roman" w:hAnsi="Times New Roman" w:cs="Times New Roman"/>
                <w:b/>
                <w:sz w:val="24"/>
                <w:szCs w:val="28"/>
              </w:rPr>
              <w:t>3.KADEME KIDEMLİ ANTRENÖRÜ YETİŞTİRME KURSLARI</w:t>
            </w:r>
          </w:p>
          <w:p w14:paraId="7C1F25E4" w14:textId="5E2AD864" w:rsidR="006A2E21" w:rsidRPr="006A2E21" w:rsidRDefault="006A2E21" w:rsidP="00E66C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2E21">
              <w:rPr>
                <w:rFonts w:ascii="Times New Roman" w:hAnsi="Times New Roman" w:cs="Times New Roman"/>
                <w:b/>
                <w:sz w:val="24"/>
                <w:szCs w:val="28"/>
              </w:rPr>
              <w:t>12-21 Ocak 2026</w:t>
            </w:r>
          </w:p>
          <w:p w14:paraId="323FDF84" w14:textId="51FD9AFB" w:rsidR="00BE0265" w:rsidRDefault="006A2E21" w:rsidP="00E66C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6A2E21">
              <w:rPr>
                <w:rFonts w:ascii="Times New Roman" w:hAnsi="Times New Roman" w:cs="Times New Roman"/>
                <w:b/>
                <w:sz w:val="24"/>
                <w:szCs w:val="28"/>
              </w:rPr>
              <w:t>MUĞLA</w:t>
            </w:r>
          </w:p>
        </w:tc>
      </w:tr>
      <w:tr w:rsidR="00BE0265" w14:paraId="323FDFA4" w14:textId="77777777" w:rsidTr="00E66C5B">
        <w:trPr>
          <w:trHeight w:val="2986"/>
          <w:jc w:val="center"/>
        </w:trPr>
        <w:tc>
          <w:tcPr>
            <w:tcW w:w="3183" w:type="dxa"/>
            <w:shd w:val="clear" w:color="auto" w:fill="D5DCE4" w:themeFill="text2" w:themeFillTint="33"/>
          </w:tcPr>
          <w:p w14:paraId="323FDF86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523402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F84B51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FDF87" w14:textId="10DE489D" w:rsidR="00BE0265" w:rsidRDefault="000478E8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MUĞLA</w:t>
            </w:r>
            <w:r w:rsidR="00F8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Grup</w:t>
            </w:r>
          </w:p>
          <w:p w14:paraId="323FDF88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9E25E02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89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(Kontenjan 50 Kursiyer)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3FDF8A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FDF8B" w14:textId="0DD52F5B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Ön Kayıt Tarihleri</w:t>
            </w:r>
            <w:r w:rsidR="008627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308AFBEA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23FDF8C" w14:textId="64BF6F39" w:rsidR="00BE0265" w:rsidRPr="00862795" w:rsidRDefault="0077657B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27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Başlangıç tarihi</w:t>
            </w:r>
          </w:p>
          <w:p w14:paraId="5763A166" w14:textId="77777777" w:rsidR="00BE0265" w:rsidRDefault="006D08D2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22.12.2025</w:t>
            </w:r>
          </w:p>
          <w:p w14:paraId="6F838B53" w14:textId="0A11F8F1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62795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Saat</w:t>
            </w:r>
            <w:r w:rsidR="00D902F1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r w:rsidRPr="00862795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11:00</w:t>
            </w:r>
          </w:p>
          <w:p w14:paraId="1248CC60" w14:textId="77777777" w:rsidR="00862795" w:rsidRPr="008A1F76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</w:p>
          <w:p w14:paraId="5D45CFBA" w14:textId="3E7E80D6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Bitiş tarihi</w:t>
            </w:r>
          </w:p>
          <w:p w14:paraId="1B628237" w14:textId="64E4248D" w:rsidR="008A1F76" w:rsidRP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25.12.2025</w:t>
            </w:r>
          </w:p>
          <w:p w14:paraId="290764EC" w14:textId="700B9B55" w:rsidR="008A1F76" w:rsidRP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Saat</w:t>
            </w:r>
            <w:r w:rsidR="00D902F1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17:00</w:t>
            </w:r>
          </w:p>
          <w:p w14:paraId="05071759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1" w14:textId="1EB018AB" w:rsidR="0077657B" w:rsidRDefault="0077657B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4235AE46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7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Kurs Tarihi</w:t>
            </w:r>
          </w:p>
          <w:p w14:paraId="323FDF98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8D0F180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46AFC38" w14:textId="3A94570C" w:rsidR="000478E8" w:rsidRPr="004A1C14" w:rsidRDefault="000478E8" w:rsidP="00E6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14">
              <w:rPr>
                <w:rFonts w:ascii="Times New Roman" w:hAnsi="Times New Roman" w:cs="Times New Roman"/>
                <w:b/>
                <w:sz w:val="24"/>
                <w:szCs w:val="24"/>
              </w:rPr>
              <w:t>12-21 Ocak 2026</w:t>
            </w:r>
          </w:p>
          <w:p w14:paraId="323FDF9B" w14:textId="0184AE62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10" w:type="dxa"/>
            <w:shd w:val="clear" w:color="auto" w:fill="D5DCE4" w:themeFill="text2" w:themeFillTint="33"/>
            <w:vAlign w:val="center"/>
          </w:tcPr>
          <w:p w14:paraId="323FDF9E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Kursun Düzenleneceği</w:t>
            </w:r>
          </w:p>
          <w:p w14:paraId="323FDF9F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Yer</w:t>
            </w:r>
          </w:p>
          <w:p w14:paraId="323FDFA0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EE5445D" w14:textId="0A4010FE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5FB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Köstekli, Muğla </w:t>
            </w:r>
            <w:proofErr w:type="spellStart"/>
            <w:r w:rsidRPr="00515FB8">
              <w:rPr>
                <w:rFonts w:ascii="Times New Roman" w:hAnsi="Times New Roman" w:cs="Times New Roman"/>
                <w:b/>
                <w:sz w:val="24"/>
                <w:szCs w:val="28"/>
              </w:rPr>
              <w:t>Ünv</w:t>
            </w:r>
            <w:proofErr w:type="spellEnd"/>
            <w:r w:rsidRPr="00515FB8">
              <w:rPr>
                <w:rFonts w:ascii="Times New Roman" w:hAnsi="Times New Roman" w:cs="Times New Roman"/>
                <w:b/>
                <w:sz w:val="24"/>
                <w:szCs w:val="28"/>
              </w:rPr>
              <w:t>. No:16, 48000 Menteşe/Muğla</w:t>
            </w:r>
          </w:p>
          <w:p w14:paraId="3D45A7CF" w14:textId="2F19C24F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CCEA1EC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01AF4EF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23FDFA3" w14:textId="3670CC6E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E0265" w14:paraId="323FDFB6" w14:textId="77777777" w:rsidTr="00E66C5B">
        <w:trPr>
          <w:trHeight w:val="2091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14:paraId="323FDFB4" w14:textId="77777777" w:rsidR="00BE0265" w:rsidRDefault="00BE0265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</w:p>
          <w:p w14:paraId="0C747C5E" w14:textId="25EAF1DE" w:rsidR="00FB3D4D" w:rsidRDefault="00FB3D4D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  <w:r w:rsidRPr="00FB3D4D">
              <w:rPr>
                <w:b/>
                <w:sz w:val="24"/>
                <w:szCs w:val="10"/>
              </w:rPr>
              <w:t xml:space="preserve">Özel Antrenman Bilgisinden kalanlar: </w:t>
            </w:r>
            <w:r w:rsidR="00DA047C">
              <w:rPr>
                <w:b/>
                <w:sz w:val="24"/>
                <w:szCs w:val="10"/>
              </w:rPr>
              <w:t>12</w:t>
            </w:r>
            <w:r w:rsidRPr="00FB3D4D">
              <w:rPr>
                <w:b/>
                <w:sz w:val="24"/>
                <w:szCs w:val="10"/>
              </w:rPr>
              <w:t>/</w:t>
            </w:r>
            <w:r w:rsidR="00DA047C">
              <w:rPr>
                <w:b/>
                <w:sz w:val="24"/>
                <w:szCs w:val="10"/>
              </w:rPr>
              <w:t>13</w:t>
            </w:r>
            <w:r w:rsidRPr="00FB3D4D">
              <w:rPr>
                <w:b/>
                <w:sz w:val="24"/>
                <w:szCs w:val="10"/>
              </w:rPr>
              <w:t>/</w:t>
            </w:r>
            <w:r w:rsidR="00DA047C">
              <w:rPr>
                <w:b/>
                <w:sz w:val="24"/>
                <w:szCs w:val="10"/>
              </w:rPr>
              <w:t>14</w:t>
            </w:r>
            <w:r w:rsidRPr="00FB3D4D">
              <w:rPr>
                <w:b/>
                <w:sz w:val="24"/>
                <w:szCs w:val="10"/>
              </w:rPr>
              <w:t xml:space="preserve"> </w:t>
            </w:r>
            <w:r>
              <w:rPr>
                <w:b/>
                <w:sz w:val="24"/>
                <w:szCs w:val="10"/>
              </w:rPr>
              <w:t>Ocak’ta</w:t>
            </w:r>
            <w:r w:rsidRPr="00FB3D4D">
              <w:rPr>
                <w:b/>
                <w:sz w:val="24"/>
                <w:szCs w:val="10"/>
              </w:rPr>
              <w:t xml:space="preserve"> derslere katılmak zorundadır. Spor Dalı Teknik Taktikten kalanlar: </w:t>
            </w:r>
            <w:r w:rsidR="00944029">
              <w:rPr>
                <w:b/>
                <w:sz w:val="24"/>
                <w:szCs w:val="10"/>
              </w:rPr>
              <w:t>14</w:t>
            </w:r>
            <w:r w:rsidRPr="00FB3D4D">
              <w:rPr>
                <w:b/>
                <w:sz w:val="24"/>
                <w:szCs w:val="10"/>
              </w:rPr>
              <w:t xml:space="preserve"> </w:t>
            </w:r>
            <w:r w:rsidR="00944029">
              <w:rPr>
                <w:b/>
                <w:sz w:val="24"/>
                <w:szCs w:val="10"/>
              </w:rPr>
              <w:t>Ocak</w:t>
            </w:r>
            <w:r w:rsidRPr="00FB3D4D">
              <w:rPr>
                <w:b/>
                <w:sz w:val="24"/>
                <w:szCs w:val="10"/>
              </w:rPr>
              <w:t xml:space="preserve"> 202</w:t>
            </w:r>
            <w:r w:rsidR="00944029">
              <w:rPr>
                <w:b/>
                <w:sz w:val="24"/>
                <w:szCs w:val="10"/>
              </w:rPr>
              <w:t>6</w:t>
            </w:r>
            <w:r w:rsidRPr="00FB3D4D">
              <w:rPr>
                <w:b/>
                <w:sz w:val="24"/>
                <w:szCs w:val="10"/>
              </w:rPr>
              <w:t xml:space="preserve"> Saat 1</w:t>
            </w:r>
            <w:r w:rsidR="00944029">
              <w:rPr>
                <w:b/>
                <w:sz w:val="24"/>
                <w:szCs w:val="10"/>
              </w:rPr>
              <w:t>4</w:t>
            </w:r>
            <w:r w:rsidRPr="00FB3D4D">
              <w:rPr>
                <w:b/>
                <w:sz w:val="24"/>
                <w:szCs w:val="10"/>
              </w:rPr>
              <w:t>:00 başlar, kurs bitimine kadar devam eder.</w:t>
            </w:r>
          </w:p>
          <w:p w14:paraId="39DC5F9B" w14:textId="77777777" w:rsidR="00FB3D4D" w:rsidRDefault="00FB3D4D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</w:p>
          <w:p w14:paraId="323FDFB5" w14:textId="5B32733D" w:rsidR="00BE0265" w:rsidRDefault="00FB3D4D" w:rsidP="00D24FC9">
            <w:pPr>
              <w:pStyle w:val="GvdeMetni"/>
              <w:spacing w:before="10"/>
              <w:jc w:val="both"/>
              <w:rPr>
                <w:b/>
                <w:color w:val="FF0000"/>
                <w:sz w:val="24"/>
                <w:szCs w:val="10"/>
                <w:u w:val="single"/>
              </w:rPr>
            </w:pPr>
            <w:r w:rsidRPr="00FB3D4D">
              <w:rPr>
                <w:b/>
                <w:sz w:val="24"/>
                <w:szCs w:val="10"/>
              </w:rPr>
              <w:t xml:space="preserve"> 2 dersten de kalanlar: Tüm kurs boyunca katılmak zorundadır. Devamsızlık Hakkı: Toplam ders saatinin %10’unu geçemez. Herhangi bir muafiyet hakkı söz konusu değildir. Herkes katılım sağlamak zorundadır. Kursta devamsızlıktan kalanlar kursa </w:t>
            </w:r>
            <w:proofErr w:type="spellStart"/>
            <w:r w:rsidRPr="00FB3D4D">
              <w:rPr>
                <w:b/>
                <w:sz w:val="24"/>
                <w:szCs w:val="10"/>
              </w:rPr>
              <w:t>bütünlemeci</w:t>
            </w:r>
            <w:proofErr w:type="spellEnd"/>
            <w:r w:rsidRPr="00FB3D4D">
              <w:rPr>
                <w:b/>
                <w:sz w:val="24"/>
                <w:szCs w:val="10"/>
              </w:rPr>
              <w:t xml:space="preserve"> olarak değil,</w:t>
            </w:r>
            <w:r w:rsidR="00944029">
              <w:rPr>
                <w:b/>
                <w:sz w:val="24"/>
                <w:szCs w:val="10"/>
              </w:rPr>
              <w:t xml:space="preserve"> </w:t>
            </w:r>
            <w:r w:rsidRPr="00FB3D4D">
              <w:rPr>
                <w:b/>
                <w:sz w:val="24"/>
                <w:szCs w:val="10"/>
              </w:rPr>
              <w:t>normal kursiyer olarak başvuru yapmaları gerekmektedir.</w:t>
            </w:r>
          </w:p>
        </w:tc>
      </w:tr>
      <w:tr w:rsidR="00BE0265" w14:paraId="323FDFBA" w14:textId="77777777" w:rsidTr="00E66C5B">
        <w:trPr>
          <w:trHeight w:val="711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14:paraId="323FDFB7" w14:textId="77777777" w:rsidR="00BE0265" w:rsidRDefault="00F87500" w:rsidP="00D24FC9">
            <w:pPr>
              <w:spacing w:after="0" w:line="319" w:lineRule="auto"/>
              <w:jc w:val="both"/>
              <w:rPr>
                <w:rFonts w:ascii="Times New Roman" w:hAnsi="Times New Roman" w:cs="Times New Roman"/>
                <w:b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0"/>
              </w:rPr>
              <w:t>Kursiyerlerin dikkatine;</w:t>
            </w:r>
          </w:p>
          <w:p w14:paraId="323FDFB9" w14:textId="052C0762" w:rsidR="00BE0265" w:rsidRDefault="00F87500" w:rsidP="00D24FC9">
            <w:pPr>
              <w:spacing w:after="0" w:line="316" w:lineRule="auto"/>
              <w:jc w:val="both"/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10"/>
              </w:rPr>
              <w:t xml:space="preserve">Başvuruları onaylanan kursiyerler e-Devlet /Spor Bilgi Sistemi / Başvurularım /Kurs Başvurularım alanından ilgili başvurularını takip edecektir. KVKK gereği ayrıca </w:t>
            </w:r>
            <w:r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>kursiyer listesi ilan</w:t>
            </w:r>
            <w:r w:rsidR="00137E65"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>edilmeyecektir.</w:t>
            </w:r>
          </w:p>
        </w:tc>
      </w:tr>
    </w:tbl>
    <w:p w14:paraId="51A79B6B" w14:textId="77777777" w:rsidR="00E66C5B" w:rsidRDefault="00F87500" w:rsidP="00D24FC9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jc w:val="both"/>
        <w:outlineLvl w:val="1"/>
        <w:rPr>
          <w:rFonts w:ascii="Times New Roman" w:eastAsia="Calibri" w:hAnsi="Times New Roman" w:cs="Times New Roman"/>
          <w:color w:val="EE0000"/>
          <w:sz w:val="24"/>
        </w:rPr>
      </w:pPr>
      <w:bookmarkStart w:id="0" w:name="_Hlk155964893"/>
      <w:bookmarkStart w:id="1" w:name="_Hlk156240035"/>
      <w:r w:rsidRPr="00AC4C3E">
        <w:rPr>
          <w:rFonts w:ascii="Times New Roman" w:eastAsia="Calibri" w:hAnsi="Times New Roman" w:cs="Times New Roman"/>
          <w:color w:val="EE0000"/>
          <w:sz w:val="24"/>
        </w:rPr>
        <w:lastRenderedPageBreak/>
        <w:t xml:space="preserve">  </w:t>
      </w:r>
    </w:p>
    <w:p w14:paraId="54092C5E" w14:textId="2CBC5F7A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  <w:color w:val="EE0000"/>
        </w:rPr>
        <w:t>BÜTÜNLEME BAŞVURUSU YAPACAK ADAYLARIN DİKKATİNE:</w:t>
      </w:r>
    </w:p>
    <w:p w14:paraId="07FFBC44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• Bütünleme kursu sadece ilanda yer alan 3. kademeye yöneliktir. Farklı kademede yapılan başvurular dikkate alınmayacaktır. </w:t>
      </w:r>
    </w:p>
    <w:p w14:paraId="323FDFBB" w14:textId="7EF7EB03" w:rsidR="00BE0265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>• 1. grupta asil listeye giremeyen kişiler başvurularını iptal ederek, 2. gruba başvuru yapabilirler</w:t>
      </w:r>
    </w:p>
    <w:p w14:paraId="43505F05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1C16F484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  <w:color w:val="EE0000"/>
        </w:rPr>
        <w:t>BÜTÜNLEMEYE BAŞVURULAR 2 ŞEKİLDE GERÇEKLEŞECEKTİR</w:t>
      </w:r>
      <w:r w:rsidRPr="00E66C5B">
        <w:rPr>
          <w:rFonts w:ascii="Times New Roman" w:eastAsia="Calibri" w:hAnsi="Times New Roman" w:cs="Times New Roman"/>
        </w:rPr>
        <w:t>.</w:t>
      </w:r>
    </w:p>
    <w:p w14:paraId="537DFA55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</w:rPr>
        <w:t xml:space="preserve"> • </w:t>
      </w:r>
      <w:r w:rsidRPr="00E66C5B">
        <w:rPr>
          <w:rFonts w:ascii="Times New Roman" w:eastAsia="Calibri" w:hAnsi="Times New Roman" w:cs="Times New Roman"/>
          <w:color w:val="EE0000"/>
        </w:rPr>
        <w:t xml:space="preserve">1-Spor Bilgi Sistemi Üzerinden Başvuru Şekli: </w:t>
      </w:r>
    </w:p>
    <w:p w14:paraId="340C4CC7" w14:textId="37AF19CF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• </w:t>
      </w:r>
      <w:r w:rsidRPr="00E66C5B">
        <w:rPr>
          <w:rFonts w:ascii="Times New Roman" w:eastAsia="Calibri" w:hAnsi="Times New Roman" w:cs="Times New Roman"/>
          <w:color w:val="EE0000"/>
        </w:rPr>
        <w:t>Bu başvuruyu 23.08.2023 tarihi sonrasındaki</w:t>
      </w:r>
      <w:r w:rsidRPr="00E66C5B">
        <w:rPr>
          <w:rFonts w:ascii="Times New Roman" w:eastAsia="Calibri" w:hAnsi="Times New Roman" w:cs="Times New Roman"/>
        </w:rPr>
        <w:t xml:space="preserve"> ders veya derslerden bütünlemeye kalanlar e-devlet üzerinden başvuru yapıp referans numarası geldikten sonra, TEB ATM veya Şubelerden referans numarası ile ödemelerini yapabilirler.</w:t>
      </w:r>
    </w:p>
    <w:p w14:paraId="2AE5E86C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0FB1BE4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  <w:r w:rsidRPr="00E66C5B">
        <w:rPr>
          <w:rFonts w:ascii="Times New Roman" w:eastAsia="Calibri" w:hAnsi="Times New Roman" w:cs="Times New Roman"/>
          <w:b/>
          <w:bCs/>
        </w:rPr>
        <w:t>Kurs başvurusu aşağıdaki şekilde yapılacaktır. Bütünlemeye alım başvuru sırasına göre</w:t>
      </w:r>
    </w:p>
    <w:p w14:paraId="30DDE677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  <w:proofErr w:type="gramStart"/>
      <w:r w:rsidRPr="00E66C5B">
        <w:rPr>
          <w:rFonts w:ascii="Times New Roman" w:eastAsia="Calibri" w:hAnsi="Times New Roman" w:cs="Times New Roman"/>
          <w:b/>
          <w:bCs/>
        </w:rPr>
        <w:t>belirlenecektir</w:t>
      </w:r>
      <w:proofErr w:type="gramEnd"/>
      <w:r w:rsidRPr="00E66C5B">
        <w:rPr>
          <w:rFonts w:ascii="Times New Roman" w:eastAsia="Calibri" w:hAnsi="Times New Roman" w:cs="Times New Roman"/>
          <w:b/>
          <w:bCs/>
        </w:rPr>
        <w:t>.</w:t>
      </w:r>
    </w:p>
    <w:p w14:paraId="0B7C71E5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4BDF24F1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-e-devlet Giriş</w:t>
      </w:r>
    </w:p>
    <w:p w14:paraId="4A9916D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-Gençlik ve Spor Bakanlığı</w:t>
      </w:r>
    </w:p>
    <w:p w14:paraId="6E0E9936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-Spor Bilgi Sistemi</w:t>
      </w:r>
    </w:p>
    <w:p w14:paraId="41189BA9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-Uygulamaya Git</w:t>
      </w:r>
    </w:p>
    <w:p w14:paraId="681883B9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-Spor Elemanı</w:t>
      </w:r>
    </w:p>
    <w:p w14:paraId="0F824E8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-Antrenör</w:t>
      </w:r>
    </w:p>
    <w:p w14:paraId="323FDFBC" w14:textId="3D6DF1F9" w:rsidR="00BE0265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-Kur</w:t>
      </w:r>
    </w:p>
    <w:p w14:paraId="25567E91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1EB90D24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  <w:color w:val="EE0000"/>
        </w:rPr>
        <w:t xml:space="preserve">ÖDEME İŞLEMİ: </w:t>
      </w:r>
    </w:p>
    <w:p w14:paraId="1519F8DE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42671BDD" w14:textId="153EA12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Çevrim içi bankacılık sisteminden TEB </w:t>
      </w:r>
      <w:proofErr w:type="gramStart"/>
      <w:r w:rsidRPr="00E66C5B">
        <w:rPr>
          <w:rFonts w:ascii="Times New Roman" w:eastAsia="Calibri" w:hAnsi="Times New Roman" w:cs="Times New Roman"/>
        </w:rPr>
        <w:t>Bankası &gt;</w:t>
      </w:r>
      <w:proofErr w:type="gramEnd"/>
      <w:r w:rsidRPr="00E66C5B">
        <w:rPr>
          <w:rFonts w:ascii="Times New Roman" w:eastAsia="Calibri" w:hAnsi="Times New Roman" w:cs="Times New Roman"/>
        </w:rPr>
        <w:t xml:space="preserve"> ödemeler / fatura ödemesi /Faturalar/Diğer/Gençlik ve Spor Bakanlığı ödemesi olarak T.C. Kimlik Numarası ile yatırabilirsiniz.</w:t>
      </w:r>
    </w:p>
    <w:bookmarkEnd w:id="0"/>
    <w:bookmarkEnd w:id="1"/>
    <w:p w14:paraId="323FDFFB" w14:textId="28246841" w:rsidR="00BE0265" w:rsidRPr="00E66C5B" w:rsidRDefault="00BE026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792D2ABE" w14:textId="77777777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74242B59" w14:textId="4AF8DAE2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TEB </w:t>
      </w:r>
      <w:proofErr w:type="gramStart"/>
      <w:r w:rsidRPr="00E66C5B">
        <w:rPr>
          <w:color w:val="252525"/>
          <w:sz w:val="22"/>
          <w:szCs w:val="22"/>
        </w:rPr>
        <w:t>ATM &gt;</w:t>
      </w:r>
      <w:proofErr w:type="gramEnd"/>
      <w:r w:rsidRPr="00E66C5B">
        <w:rPr>
          <w:color w:val="252525"/>
          <w:sz w:val="22"/>
          <w:szCs w:val="22"/>
        </w:rPr>
        <w:t xml:space="preserve"> </w:t>
      </w:r>
      <w:proofErr w:type="gramStart"/>
      <w:r w:rsidRPr="00E66C5B">
        <w:rPr>
          <w:color w:val="252525"/>
          <w:sz w:val="22"/>
          <w:szCs w:val="22"/>
        </w:rPr>
        <w:t>Ödemeler &gt;</w:t>
      </w:r>
      <w:proofErr w:type="gramEnd"/>
      <w:r w:rsidRPr="00E66C5B">
        <w:rPr>
          <w:color w:val="252525"/>
          <w:sz w:val="22"/>
          <w:szCs w:val="22"/>
        </w:rPr>
        <w:t xml:space="preserve"> Kurum </w:t>
      </w:r>
      <w:proofErr w:type="gramStart"/>
      <w:r w:rsidRPr="00E66C5B">
        <w:rPr>
          <w:color w:val="252525"/>
          <w:sz w:val="22"/>
          <w:szCs w:val="22"/>
        </w:rPr>
        <w:t>Ödemeleri &gt;</w:t>
      </w:r>
      <w:proofErr w:type="gramEnd"/>
      <w:r w:rsidRPr="00E66C5B">
        <w:rPr>
          <w:color w:val="252525"/>
          <w:sz w:val="22"/>
          <w:szCs w:val="22"/>
        </w:rPr>
        <w:t xml:space="preserve"> Gençlik </w:t>
      </w:r>
      <w:proofErr w:type="gramStart"/>
      <w:r w:rsidRPr="00E66C5B">
        <w:rPr>
          <w:color w:val="252525"/>
          <w:sz w:val="22"/>
          <w:szCs w:val="22"/>
        </w:rPr>
        <w:t>Ve</w:t>
      </w:r>
      <w:proofErr w:type="gramEnd"/>
      <w:r w:rsidRPr="00E66C5B">
        <w:rPr>
          <w:color w:val="252525"/>
          <w:sz w:val="22"/>
          <w:szCs w:val="22"/>
        </w:rPr>
        <w:t xml:space="preserve"> Spor </w:t>
      </w:r>
      <w:proofErr w:type="gramStart"/>
      <w:r w:rsidRPr="00E66C5B">
        <w:rPr>
          <w:color w:val="252525"/>
          <w:sz w:val="22"/>
          <w:szCs w:val="22"/>
        </w:rPr>
        <w:t>Bakanlığı &gt;</w:t>
      </w:r>
      <w:proofErr w:type="gramEnd"/>
      <w:r w:rsidRPr="00E66C5B">
        <w:rPr>
          <w:color w:val="252525"/>
          <w:sz w:val="22"/>
          <w:szCs w:val="22"/>
        </w:rPr>
        <w:t xml:space="preserve"> T.C. Kimlik Numarası girişi ile yatırabilirsiniz.</w:t>
      </w:r>
    </w:p>
    <w:p w14:paraId="58CC2D8C" w14:textId="77777777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041EACEB" w14:textId="4FE87B5A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Kişisel bilgiler kısımlarını doldurarak başvurunuzu yapmanız gerekmektedir. Kayıt sırasında girmiş olduğunuz e-posta adreslerinizin doğru olduğundan emin olunuz. Kursa katılma hakkı kazandığınızda tüm bilgilendirme metinleri e-posta adresiniz üzerinden gerçekleştirilecektir. Ödeme ile ilgili referans numarası belirtilmiş olduğunuz e-posta adresinize gönderilecektir. Gelen referans numarasını kontrol ederken gereksiz ya da spam klasörlerinizi de kontrol etmeniz rica olunur. *Kurs için başvuru evrakları e-devlet kapısı, spor bilgi sistemi üzerinden yüklenecektir</w:t>
      </w:r>
      <w:r w:rsidRPr="00E66C5B">
        <w:rPr>
          <w:color w:val="EE0000"/>
          <w:sz w:val="22"/>
          <w:szCs w:val="22"/>
        </w:rPr>
        <w:t xml:space="preserve">. Ayrıca Federasyona fiziki olarak evrak göndermenize </w:t>
      </w:r>
      <w:r w:rsidRPr="00E66C5B">
        <w:rPr>
          <w:color w:val="252525"/>
          <w:sz w:val="22"/>
          <w:szCs w:val="22"/>
        </w:rPr>
        <w:t>veya kursun gerçekleşeceği yere getirmenize gerek yoktur.</w:t>
      </w:r>
    </w:p>
    <w:p w14:paraId="469588D5" w14:textId="77777777" w:rsidR="00A63825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30E569D" w14:textId="77777777" w:rsidR="002D6527" w:rsidRPr="00E66C5B" w:rsidRDefault="002D6527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822C857" w14:textId="77777777" w:rsidR="00A63825" w:rsidRPr="002D6527" w:rsidRDefault="00A63825" w:rsidP="00E66C5B">
      <w:pPr>
        <w:pStyle w:val="GvdeMetni"/>
        <w:spacing w:before="7" w:line="360" w:lineRule="auto"/>
        <w:rPr>
          <w:color w:val="EE0000"/>
          <w:sz w:val="22"/>
          <w:szCs w:val="22"/>
        </w:rPr>
      </w:pPr>
      <w:r w:rsidRPr="002D6527">
        <w:rPr>
          <w:color w:val="EE0000"/>
          <w:sz w:val="22"/>
          <w:szCs w:val="22"/>
        </w:rPr>
        <w:lastRenderedPageBreak/>
        <w:t xml:space="preserve">2 -MAİL YOLUYLA BAŞVURU ŞEKLİ: </w:t>
      </w:r>
    </w:p>
    <w:p w14:paraId="67E534D5" w14:textId="1DAF4625" w:rsidR="00A63825" w:rsidRPr="00E66C5B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Bu başvuruda </w:t>
      </w:r>
      <w:r w:rsidRPr="00E66C5B">
        <w:rPr>
          <w:color w:val="EE0000"/>
          <w:sz w:val="22"/>
          <w:szCs w:val="22"/>
        </w:rPr>
        <w:t xml:space="preserve">23.08.2023 tarihi öncesindeki </w:t>
      </w:r>
      <w:r w:rsidRPr="00E66C5B">
        <w:rPr>
          <w:color w:val="252525"/>
          <w:sz w:val="22"/>
          <w:szCs w:val="22"/>
        </w:rPr>
        <w:t xml:space="preserve">ders veya derslerden bütünlemeye kalan adayların aşağıda yer alan bütünleme katılım formunu eksiksiz olarak doldurup </w:t>
      </w:r>
      <w:r w:rsidRPr="00E66C5B">
        <w:rPr>
          <w:color w:val="EE0000"/>
          <w:sz w:val="22"/>
          <w:szCs w:val="22"/>
        </w:rPr>
        <w:t xml:space="preserve">kurslar@ttf.org.tr </w:t>
      </w:r>
      <w:r w:rsidRPr="00E66C5B">
        <w:rPr>
          <w:color w:val="252525"/>
          <w:sz w:val="22"/>
          <w:szCs w:val="22"/>
        </w:rPr>
        <w:t>adresine göndermeleri gerekmektedir.</w:t>
      </w:r>
    </w:p>
    <w:p w14:paraId="75B8345E" w14:textId="77777777" w:rsidR="00A63825" w:rsidRPr="00E66C5B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2D09F0C2" w14:textId="312C95F7" w:rsidR="00A63825" w:rsidRPr="00E66C5B" w:rsidRDefault="00A63825" w:rsidP="00E66C5B">
      <w:pPr>
        <w:pStyle w:val="GvdeMetni"/>
        <w:spacing w:before="7" w:line="360" w:lineRule="auto"/>
        <w:rPr>
          <w:b/>
          <w:bCs/>
          <w:sz w:val="22"/>
          <w:szCs w:val="22"/>
        </w:rPr>
      </w:pPr>
      <w:r w:rsidRPr="00E66C5B">
        <w:rPr>
          <w:b/>
          <w:bCs/>
          <w:sz w:val="22"/>
          <w:szCs w:val="22"/>
        </w:rPr>
        <w:t>Bütünleme Katılım Formu</w:t>
      </w:r>
    </w:p>
    <w:p w14:paraId="692D17BF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Eksik gönderilen formlar değerlendirmeye alınmayacaktır. İsim-Soy isim doğru şekilde yazılmak zorundadır. </w:t>
      </w:r>
    </w:p>
    <w:p w14:paraId="28FA212F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57624074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Ön kayıt başlangıç tarihi ve saati dikkate alınarak ilk mail atan kişilere mail yoluyla bilgilendirme yapılacaktır. </w:t>
      </w:r>
    </w:p>
    <w:p w14:paraId="59E9401C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531F36F" w14:textId="6F4F8D36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Bilgilendirme yapılan bütünleme kursiyerleri bütünleme ücretini yatırdıktan sonra ödeme dekontunu </w:t>
      </w:r>
      <w:r w:rsidRPr="00E66C5B">
        <w:rPr>
          <w:b/>
          <w:bCs/>
          <w:color w:val="EE0000"/>
          <w:sz w:val="22"/>
          <w:szCs w:val="22"/>
        </w:rPr>
        <w:t>kurslar@ttf.org.tr</w:t>
      </w:r>
      <w:r w:rsidRPr="00E66C5B">
        <w:rPr>
          <w:color w:val="EE0000"/>
          <w:sz w:val="22"/>
          <w:szCs w:val="22"/>
        </w:rPr>
        <w:t xml:space="preserve"> </w:t>
      </w:r>
      <w:r w:rsidRPr="00E66C5B">
        <w:rPr>
          <w:color w:val="252525"/>
          <w:sz w:val="22"/>
          <w:szCs w:val="22"/>
        </w:rPr>
        <w:t>adresine göndermeleri gerekmektedir. Ödeme yapmayan kişiler kursa kabul edilmeyecektir.</w:t>
      </w:r>
    </w:p>
    <w:p w14:paraId="5731A88E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CC35876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Bütünleme ücreti: 2000 TL</w:t>
      </w:r>
    </w:p>
    <w:p w14:paraId="0D2560DD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• Bütünleme Yatırılacak Hesap Bilgisi:</w:t>
      </w:r>
    </w:p>
    <w:p w14:paraId="6E01C863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Hesap </w:t>
      </w:r>
      <w:proofErr w:type="gramStart"/>
      <w:r w:rsidRPr="00E66C5B">
        <w:rPr>
          <w:color w:val="252525"/>
          <w:sz w:val="22"/>
          <w:szCs w:val="22"/>
        </w:rPr>
        <w:t>İsmi :</w:t>
      </w:r>
      <w:proofErr w:type="gramEnd"/>
      <w:r w:rsidRPr="00E66C5B">
        <w:rPr>
          <w:color w:val="252525"/>
          <w:sz w:val="22"/>
          <w:szCs w:val="22"/>
        </w:rPr>
        <w:t xml:space="preserve"> Türkiye Tenis Federasyonu</w:t>
      </w:r>
    </w:p>
    <w:p w14:paraId="55717074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Banka </w:t>
      </w:r>
      <w:proofErr w:type="gramStart"/>
      <w:r w:rsidRPr="00E66C5B">
        <w:rPr>
          <w:color w:val="252525"/>
          <w:sz w:val="22"/>
          <w:szCs w:val="22"/>
        </w:rPr>
        <w:t>Adı :</w:t>
      </w:r>
      <w:proofErr w:type="gramEnd"/>
      <w:r w:rsidRPr="00E66C5B">
        <w:rPr>
          <w:color w:val="252525"/>
          <w:sz w:val="22"/>
          <w:szCs w:val="22"/>
        </w:rPr>
        <w:t xml:space="preserve"> Türk Ekonomi Bankası Ulus Şubesi</w:t>
      </w:r>
    </w:p>
    <w:p w14:paraId="0167CA01" w14:textId="7BF400F5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</w:t>
      </w:r>
      <w:proofErr w:type="spellStart"/>
      <w:proofErr w:type="gramStart"/>
      <w:r w:rsidRPr="00E66C5B">
        <w:rPr>
          <w:color w:val="252525"/>
          <w:sz w:val="22"/>
          <w:szCs w:val="22"/>
        </w:rPr>
        <w:t>Iban</w:t>
      </w:r>
      <w:proofErr w:type="spellEnd"/>
      <w:r w:rsidRPr="00E66C5B">
        <w:rPr>
          <w:color w:val="252525"/>
          <w:sz w:val="22"/>
          <w:szCs w:val="22"/>
        </w:rPr>
        <w:t xml:space="preserve"> :</w:t>
      </w:r>
      <w:proofErr w:type="gramEnd"/>
      <w:r w:rsidRPr="00E66C5B">
        <w:rPr>
          <w:color w:val="252525"/>
          <w:sz w:val="22"/>
          <w:szCs w:val="22"/>
        </w:rPr>
        <w:t xml:space="preserve"> TR79 0003 2000 0000 0076 5742 76</w:t>
      </w:r>
    </w:p>
    <w:sectPr w:rsidR="00E66C5B" w:rsidRPr="00E6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F92F" w14:textId="77777777" w:rsidR="00CF1DC0" w:rsidRDefault="00CF1DC0">
      <w:pPr>
        <w:spacing w:line="240" w:lineRule="auto"/>
      </w:pPr>
      <w:r>
        <w:separator/>
      </w:r>
    </w:p>
  </w:endnote>
  <w:endnote w:type="continuationSeparator" w:id="0">
    <w:p w14:paraId="201FA671" w14:textId="77777777" w:rsidR="00CF1DC0" w:rsidRDefault="00CF1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2D8F" w14:textId="77777777" w:rsidR="00CF1DC0" w:rsidRDefault="00CF1DC0">
      <w:pPr>
        <w:spacing w:after="0"/>
      </w:pPr>
      <w:r>
        <w:separator/>
      </w:r>
    </w:p>
  </w:footnote>
  <w:footnote w:type="continuationSeparator" w:id="0">
    <w:p w14:paraId="0EAD25A8" w14:textId="77777777" w:rsidR="00CF1DC0" w:rsidRDefault="00CF1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E7621"/>
    <w:multiLevelType w:val="multilevel"/>
    <w:tmpl w:val="3E9E7621"/>
    <w:lvl w:ilvl="0">
      <w:start w:val="1"/>
      <w:numFmt w:val="lowerLetter"/>
      <w:lvlText w:val="%1)"/>
      <w:lvlJc w:val="left"/>
      <w:pPr>
        <w:ind w:left="671" w:hanging="284"/>
      </w:pPr>
      <w:rPr>
        <w:rFonts w:hint="default"/>
        <w:b/>
        <w:bCs/>
        <w:spacing w:val="-4"/>
        <w:w w:val="94"/>
        <w:lang w:val="tr-TR" w:eastAsia="en-US" w:bidi="ar-SA"/>
      </w:rPr>
    </w:lvl>
    <w:lvl w:ilvl="1">
      <w:numFmt w:val="bullet"/>
      <w:lvlText w:val="•"/>
      <w:lvlJc w:val="left"/>
      <w:pPr>
        <w:ind w:left="1683" w:hanging="284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687" w:hanging="2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91" w:hanging="2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95" w:hanging="2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99" w:hanging="2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03" w:hanging="2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06" w:hanging="2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1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ADD4CC1"/>
    <w:multiLevelType w:val="multilevel"/>
    <w:tmpl w:val="4ADD4CC1"/>
    <w:lvl w:ilvl="0">
      <w:start w:val="1"/>
      <w:numFmt w:val="lowerLetter"/>
      <w:lvlText w:val="%1)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94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377" w:hanging="24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15" w:hanging="24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53" w:hanging="2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91" w:hanging="2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29" w:hanging="2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67" w:hanging="2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04" w:hanging="2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42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1D69C28"/>
    <w:multiLevelType w:val="singleLevel"/>
    <w:tmpl w:val="51D69C28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73566906"/>
    <w:multiLevelType w:val="multilevel"/>
    <w:tmpl w:val="73566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57541">
    <w:abstractNumId w:val="1"/>
    <w:lvlOverride w:ilvl="0">
      <w:startOverride w:val="1"/>
    </w:lvlOverride>
  </w:num>
  <w:num w:numId="2" w16cid:durableId="502742539">
    <w:abstractNumId w:val="0"/>
    <w:lvlOverride w:ilvl="0">
      <w:startOverride w:val="1"/>
    </w:lvlOverride>
  </w:num>
  <w:num w:numId="3" w16cid:durableId="157885669">
    <w:abstractNumId w:val="0"/>
  </w:num>
  <w:num w:numId="4" w16cid:durableId="1744912289">
    <w:abstractNumId w:val="3"/>
  </w:num>
  <w:num w:numId="5" w16cid:durableId="204270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15"/>
    <w:rsid w:val="00002CB0"/>
    <w:rsid w:val="00005035"/>
    <w:rsid w:val="00006F1F"/>
    <w:rsid w:val="00016132"/>
    <w:rsid w:val="00041F8C"/>
    <w:rsid w:val="0004302B"/>
    <w:rsid w:val="000478E8"/>
    <w:rsid w:val="00052760"/>
    <w:rsid w:val="00056A30"/>
    <w:rsid w:val="00061B5A"/>
    <w:rsid w:val="000660E9"/>
    <w:rsid w:val="00066B65"/>
    <w:rsid w:val="00070046"/>
    <w:rsid w:val="000763CA"/>
    <w:rsid w:val="00096F6E"/>
    <w:rsid w:val="000978EE"/>
    <w:rsid w:val="000A1FE7"/>
    <w:rsid w:val="000B5047"/>
    <w:rsid w:val="000D05C3"/>
    <w:rsid w:val="000D18CB"/>
    <w:rsid w:val="000E27FB"/>
    <w:rsid w:val="000E6B2F"/>
    <w:rsid w:val="00107BC3"/>
    <w:rsid w:val="00112704"/>
    <w:rsid w:val="00131954"/>
    <w:rsid w:val="00131D60"/>
    <w:rsid w:val="001346D6"/>
    <w:rsid w:val="00137E65"/>
    <w:rsid w:val="0016487E"/>
    <w:rsid w:val="00166805"/>
    <w:rsid w:val="0017379F"/>
    <w:rsid w:val="00191350"/>
    <w:rsid w:val="001B6781"/>
    <w:rsid w:val="001D4562"/>
    <w:rsid w:val="001D6642"/>
    <w:rsid w:val="001E348C"/>
    <w:rsid w:val="001F4181"/>
    <w:rsid w:val="00206590"/>
    <w:rsid w:val="00206715"/>
    <w:rsid w:val="002101ED"/>
    <w:rsid w:val="00214554"/>
    <w:rsid w:val="00220176"/>
    <w:rsid w:val="00221F5D"/>
    <w:rsid w:val="00223B28"/>
    <w:rsid w:val="00225F49"/>
    <w:rsid w:val="002315B8"/>
    <w:rsid w:val="002350C9"/>
    <w:rsid w:val="002426D8"/>
    <w:rsid w:val="002428F9"/>
    <w:rsid w:val="00246196"/>
    <w:rsid w:val="00255015"/>
    <w:rsid w:val="002572E0"/>
    <w:rsid w:val="0028698D"/>
    <w:rsid w:val="00287EEF"/>
    <w:rsid w:val="00291B83"/>
    <w:rsid w:val="00292982"/>
    <w:rsid w:val="002A21BC"/>
    <w:rsid w:val="002B43BC"/>
    <w:rsid w:val="002D6527"/>
    <w:rsid w:val="002F2F32"/>
    <w:rsid w:val="002F66EC"/>
    <w:rsid w:val="00332DA5"/>
    <w:rsid w:val="00344D4D"/>
    <w:rsid w:val="0034693A"/>
    <w:rsid w:val="003477B5"/>
    <w:rsid w:val="003546BB"/>
    <w:rsid w:val="003557E4"/>
    <w:rsid w:val="0036261F"/>
    <w:rsid w:val="003658D4"/>
    <w:rsid w:val="00372CB3"/>
    <w:rsid w:val="0037427E"/>
    <w:rsid w:val="00374C48"/>
    <w:rsid w:val="00375226"/>
    <w:rsid w:val="00390ACF"/>
    <w:rsid w:val="003A1673"/>
    <w:rsid w:val="003A6A98"/>
    <w:rsid w:val="003B6050"/>
    <w:rsid w:val="003D0673"/>
    <w:rsid w:val="003D7345"/>
    <w:rsid w:val="003E034B"/>
    <w:rsid w:val="003F1C27"/>
    <w:rsid w:val="00400B8A"/>
    <w:rsid w:val="00406220"/>
    <w:rsid w:val="0041079F"/>
    <w:rsid w:val="00443217"/>
    <w:rsid w:val="004444D7"/>
    <w:rsid w:val="0045206E"/>
    <w:rsid w:val="00464BA2"/>
    <w:rsid w:val="00467E3F"/>
    <w:rsid w:val="00477BC3"/>
    <w:rsid w:val="004843CA"/>
    <w:rsid w:val="004A1C14"/>
    <w:rsid w:val="004B1785"/>
    <w:rsid w:val="004B3B6E"/>
    <w:rsid w:val="004C52C7"/>
    <w:rsid w:val="004D12E9"/>
    <w:rsid w:val="004F44F6"/>
    <w:rsid w:val="004F74AB"/>
    <w:rsid w:val="00510880"/>
    <w:rsid w:val="00515FB8"/>
    <w:rsid w:val="00521FBF"/>
    <w:rsid w:val="0054357E"/>
    <w:rsid w:val="005475CD"/>
    <w:rsid w:val="00557874"/>
    <w:rsid w:val="005579B1"/>
    <w:rsid w:val="00574AF4"/>
    <w:rsid w:val="00575B0F"/>
    <w:rsid w:val="00577208"/>
    <w:rsid w:val="0059307D"/>
    <w:rsid w:val="00596FF4"/>
    <w:rsid w:val="005A0568"/>
    <w:rsid w:val="005A0B5E"/>
    <w:rsid w:val="005B7200"/>
    <w:rsid w:val="005B73ED"/>
    <w:rsid w:val="005D0FD3"/>
    <w:rsid w:val="005D10E1"/>
    <w:rsid w:val="005E1FAC"/>
    <w:rsid w:val="005F7071"/>
    <w:rsid w:val="00615445"/>
    <w:rsid w:val="006228CE"/>
    <w:rsid w:val="006251E6"/>
    <w:rsid w:val="00632552"/>
    <w:rsid w:val="006374B9"/>
    <w:rsid w:val="00644120"/>
    <w:rsid w:val="00647C65"/>
    <w:rsid w:val="006507AB"/>
    <w:rsid w:val="006554DD"/>
    <w:rsid w:val="0066251F"/>
    <w:rsid w:val="006723E8"/>
    <w:rsid w:val="00684C85"/>
    <w:rsid w:val="00693A56"/>
    <w:rsid w:val="00697C57"/>
    <w:rsid w:val="006A2E21"/>
    <w:rsid w:val="006B4339"/>
    <w:rsid w:val="006B4FEE"/>
    <w:rsid w:val="006D08D2"/>
    <w:rsid w:val="006D0F84"/>
    <w:rsid w:val="006F23A2"/>
    <w:rsid w:val="006F4D39"/>
    <w:rsid w:val="00726018"/>
    <w:rsid w:val="00733876"/>
    <w:rsid w:val="00737E5C"/>
    <w:rsid w:val="00741AC3"/>
    <w:rsid w:val="007517C9"/>
    <w:rsid w:val="00756618"/>
    <w:rsid w:val="0077657B"/>
    <w:rsid w:val="00790E53"/>
    <w:rsid w:val="007A1FCF"/>
    <w:rsid w:val="007B2D80"/>
    <w:rsid w:val="007D14C0"/>
    <w:rsid w:val="007F3F5D"/>
    <w:rsid w:val="007F5BC3"/>
    <w:rsid w:val="0080301E"/>
    <w:rsid w:val="0080401B"/>
    <w:rsid w:val="00815123"/>
    <w:rsid w:val="00821E14"/>
    <w:rsid w:val="00842B9E"/>
    <w:rsid w:val="008439FE"/>
    <w:rsid w:val="00855A40"/>
    <w:rsid w:val="00855E81"/>
    <w:rsid w:val="008610F5"/>
    <w:rsid w:val="00862795"/>
    <w:rsid w:val="008648F6"/>
    <w:rsid w:val="008A1F76"/>
    <w:rsid w:val="008A44D7"/>
    <w:rsid w:val="008A4811"/>
    <w:rsid w:val="008B71BE"/>
    <w:rsid w:val="008C50DF"/>
    <w:rsid w:val="008F132A"/>
    <w:rsid w:val="00902D31"/>
    <w:rsid w:val="00904DB9"/>
    <w:rsid w:val="00905D37"/>
    <w:rsid w:val="009078AD"/>
    <w:rsid w:val="00914DAA"/>
    <w:rsid w:val="009251FD"/>
    <w:rsid w:val="0093029C"/>
    <w:rsid w:val="00940509"/>
    <w:rsid w:val="0094137B"/>
    <w:rsid w:val="00944029"/>
    <w:rsid w:val="00956B56"/>
    <w:rsid w:val="00965493"/>
    <w:rsid w:val="0097206B"/>
    <w:rsid w:val="00981927"/>
    <w:rsid w:val="009906F8"/>
    <w:rsid w:val="009935E9"/>
    <w:rsid w:val="009A2DF8"/>
    <w:rsid w:val="009A4B7F"/>
    <w:rsid w:val="009A5E39"/>
    <w:rsid w:val="009A77E7"/>
    <w:rsid w:val="009B4DA2"/>
    <w:rsid w:val="009C1458"/>
    <w:rsid w:val="009E4DC7"/>
    <w:rsid w:val="009F1779"/>
    <w:rsid w:val="009F2F9E"/>
    <w:rsid w:val="009F6368"/>
    <w:rsid w:val="00A03D2C"/>
    <w:rsid w:val="00A06596"/>
    <w:rsid w:val="00A10036"/>
    <w:rsid w:val="00A11940"/>
    <w:rsid w:val="00A42C3C"/>
    <w:rsid w:val="00A45C3E"/>
    <w:rsid w:val="00A50E7E"/>
    <w:rsid w:val="00A53D70"/>
    <w:rsid w:val="00A55905"/>
    <w:rsid w:val="00A63825"/>
    <w:rsid w:val="00A6739A"/>
    <w:rsid w:val="00A74A30"/>
    <w:rsid w:val="00A83F03"/>
    <w:rsid w:val="00AA0FCD"/>
    <w:rsid w:val="00AC030A"/>
    <w:rsid w:val="00AC4C3E"/>
    <w:rsid w:val="00AE0C2E"/>
    <w:rsid w:val="00AE2DEA"/>
    <w:rsid w:val="00AF1913"/>
    <w:rsid w:val="00AF7FA6"/>
    <w:rsid w:val="00B01E5F"/>
    <w:rsid w:val="00B0761A"/>
    <w:rsid w:val="00B13BBF"/>
    <w:rsid w:val="00B220B1"/>
    <w:rsid w:val="00B378B0"/>
    <w:rsid w:val="00B44AFC"/>
    <w:rsid w:val="00B7130C"/>
    <w:rsid w:val="00B73D2A"/>
    <w:rsid w:val="00B81D96"/>
    <w:rsid w:val="00B9265A"/>
    <w:rsid w:val="00BA1860"/>
    <w:rsid w:val="00BB6B76"/>
    <w:rsid w:val="00BB7323"/>
    <w:rsid w:val="00BC4788"/>
    <w:rsid w:val="00BD3D31"/>
    <w:rsid w:val="00BD3DA8"/>
    <w:rsid w:val="00BD4C3A"/>
    <w:rsid w:val="00BD74A4"/>
    <w:rsid w:val="00BE0265"/>
    <w:rsid w:val="00BF5513"/>
    <w:rsid w:val="00C11EF5"/>
    <w:rsid w:val="00C3375E"/>
    <w:rsid w:val="00C3722B"/>
    <w:rsid w:val="00C4094B"/>
    <w:rsid w:val="00C4758B"/>
    <w:rsid w:val="00C50BA4"/>
    <w:rsid w:val="00C57DDE"/>
    <w:rsid w:val="00C8239E"/>
    <w:rsid w:val="00C86762"/>
    <w:rsid w:val="00C906FB"/>
    <w:rsid w:val="00C913B8"/>
    <w:rsid w:val="00CA2D61"/>
    <w:rsid w:val="00CC5ADF"/>
    <w:rsid w:val="00CE1D2F"/>
    <w:rsid w:val="00CE6F7A"/>
    <w:rsid w:val="00CF070B"/>
    <w:rsid w:val="00CF1DC0"/>
    <w:rsid w:val="00D17E9C"/>
    <w:rsid w:val="00D24FC9"/>
    <w:rsid w:val="00D30D9F"/>
    <w:rsid w:val="00D44FB1"/>
    <w:rsid w:val="00D66A1F"/>
    <w:rsid w:val="00D716EE"/>
    <w:rsid w:val="00D71D69"/>
    <w:rsid w:val="00D751EF"/>
    <w:rsid w:val="00D85B45"/>
    <w:rsid w:val="00D86DE0"/>
    <w:rsid w:val="00D902F1"/>
    <w:rsid w:val="00DA047C"/>
    <w:rsid w:val="00DB395F"/>
    <w:rsid w:val="00DC30B8"/>
    <w:rsid w:val="00E0390A"/>
    <w:rsid w:val="00E05EF6"/>
    <w:rsid w:val="00E136E9"/>
    <w:rsid w:val="00E141A2"/>
    <w:rsid w:val="00E26D33"/>
    <w:rsid w:val="00E31A8C"/>
    <w:rsid w:val="00E35C68"/>
    <w:rsid w:val="00E66C5B"/>
    <w:rsid w:val="00E72C69"/>
    <w:rsid w:val="00E733BB"/>
    <w:rsid w:val="00E80B9A"/>
    <w:rsid w:val="00E848A9"/>
    <w:rsid w:val="00E9005D"/>
    <w:rsid w:val="00E953B5"/>
    <w:rsid w:val="00EB1FE5"/>
    <w:rsid w:val="00ED4C73"/>
    <w:rsid w:val="00EE683B"/>
    <w:rsid w:val="00EF30B1"/>
    <w:rsid w:val="00EF3341"/>
    <w:rsid w:val="00F05FE9"/>
    <w:rsid w:val="00F0712E"/>
    <w:rsid w:val="00F101B6"/>
    <w:rsid w:val="00F133E9"/>
    <w:rsid w:val="00F21AB9"/>
    <w:rsid w:val="00F22AEE"/>
    <w:rsid w:val="00F2440D"/>
    <w:rsid w:val="00F44C0B"/>
    <w:rsid w:val="00F720CE"/>
    <w:rsid w:val="00F75A37"/>
    <w:rsid w:val="00F821FC"/>
    <w:rsid w:val="00F85558"/>
    <w:rsid w:val="00F87500"/>
    <w:rsid w:val="00F93646"/>
    <w:rsid w:val="00F94917"/>
    <w:rsid w:val="00FA4539"/>
    <w:rsid w:val="00FB3D4D"/>
    <w:rsid w:val="00FC36A7"/>
    <w:rsid w:val="00FD3AAE"/>
    <w:rsid w:val="00FD7B53"/>
    <w:rsid w:val="00FF3570"/>
    <w:rsid w:val="17F432AE"/>
    <w:rsid w:val="4D5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3FDF79"/>
  <w15:docId w15:val="{E9A06D55-1358-4A6D-B744-4E3DAB0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pPr>
      <w:widowControl w:val="0"/>
      <w:autoSpaceDE w:val="0"/>
      <w:autoSpaceDN w:val="0"/>
      <w:spacing w:after="0" w:line="240" w:lineRule="auto"/>
      <w:ind w:left="306" w:hanging="20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13" w:hanging="366"/>
    </w:pPr>
    <w:rPr>
      <w:rFonts w:ascii="Times New Roman" w:eastAsia="Times New Roman" w:hAnsi="Times New Roman" w:cs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customStyle="1" w:styleId="Balk31">
    <w:name w:val="Başlık 31"/>
    <w:basedOn w:val="Normal"/>
    <w:next w:val="Normal"/>
    <w:semiHidden/>
    <w:qFormat/>
    <w:pPr>
      <w:keepNext/>
      <w:keepLines/>
      <w:widowControl w:val="0"/>
      <w:spacing w:before="100" w:beforeAutospacing="1" w:after="100" w:afterAutospacing="1" w:line="256" w:lineRule="auto"/>
      <w:outlineLvl w:val="2"/>
    </w:pPr>
    <w:rPr>
      <w:rFonts w:ascii="Calibri Light" w:eastAsia="DengXian Light" w:hAnsi="Calibri Light" w:cs="Times New Roman"/>
      <w:color w:val="1F3863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övde Metni1"/>
    <w:basedOn w:val="Normal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0A77E4E-D899-4AF3-B7EC-B261B28D2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3560</Characters>
  <Application>Microsoft Office Word</Application>
  <DocSecurity>0</DocSecurity>
  <Lines>29</Lines>
  <Paragraphs>8</Paragraphs>
  <ScaleCrop>false</ScaleCrop>
  <Company>GSB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INANC</dc:creator>
  <cp:lastModifiedBy>furkan cengiz</cp:lastModifiedBy>
  <cp:revision>28</cp:revision>
  <cp:lastPrinted>2024-07-30T08:25:00Z</cp:lastPrinted>
  <dcterms:created xsi:type="dcterms:W3CDTF">2025-12-15T09:55:00Z</dcterms:created>
  <dcterms:modified xsi:type="dcterms:W3CDTF">2025-12-17T06:39:00Z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KSOProductBuildVer">
    <vt:lpwstr>1033-12.2.0.20782</vt:lpwstr>
  </property>
  <property fmtid="{D5CDD505-2E9C-101B-9397-08002B2CF9AE}" pid="4" name="ICV">
    <vt:lpwstr>1FFDE24EFCB341B7BD6E22049F9EA79D_13</vt:lpwstr>
  </property>
</Properties>
</file>